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17" w:rsidRPr="003F1C85" w:rsidRDefault="00266A17" w:rsidP="00266A17">
      <w:pPr>
        <w:pStyle w:val="a3"/>
        <w:numPr>
          <w:ilvl w:val="0"/>
          <w:numId w:val="1"/>
        </w:num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C85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266A17" w:rsidRPr="0019568D" w:rsidRDefault="00266A17" w:rsidP="00266A17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9568D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266A17" w:rsidRPr="0019568D" w:rsidRDefault="00266A17" w:rsidP="00266A17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266A17" w:rsidRPr="0019568D" w:rsidRDefault="00266A17" w:rsidP="00266A17">
      <w:pPr>
        <w:spacing w:after="0" w:line="240" w:lineRule="atLeas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по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французскому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языку</w:t>
      </w: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8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(</w:t>
      </w:r>
      <w:r w:rsidRPr="002339B5">
        <w:rPr>
          <w:rFonts w:ascii="Times New Roman" w:eastAsia="Calibri" w:hAnsi="Times New Roman" w:cs="Times New Roman"/>
          <w:b/>
          <w:i/>
          <w:sz w:val="32"/>
          <w:szCs w:val="32"/>
        </w:rPr>
        <w:t>по программе 7</w:t>
      </w:r>
      <w:r w:rsidRPr="0019568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Pr="0019568D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</w:t>
      </w:r>
    </w:p>
    <w:p w:rsidR="00266A17" w:rsidRPr="0019568D" w:rsidRDefault="00266A17" w:rsidP="00266A1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9568D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  <w:r w:rsidRPr="0019568D">
        <w:rPr>
          <w:rFonts w:ascii="Calibri" w:eastAsia="Calibri" w:hAnsi="Calibri" w:cs="Times New Roman"/>
          <w:noProof/>
          <w:color w:val="FF0000"/>
          <w:lang w:eastAsia="ru-RU"/>
        </w:rPr>
        <w:drawing>
          <wp:inline distT="0" distB="0" distL="0" distR="0" wp14:anchorId="132925D9" wp14:editId="2C9DACFB">
            <wp:extent cx="4257675" cy="3867150"/>
            <wp:effectExtent l="0" t="0" r="9525" b="0"/>
            <wp:docPr id="1" name="Рисунок 1" descr="http://licej1-nartkala.narod.ru/img3/8a8e42a4c4cd42c72af834e7a4f59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cej1-nartkala.narod.ru/img3/8a8e42a4c4cd42c72af834e7a4f59ba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E6ED5" w:rsidRDefault="006E6ED5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6E6ED5" w:rsidRPr="0019568D" w:rsidRDefault="006E6ED5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266A17" w:rsidRDefault="00266A17" w:rsidP="00266A17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568D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6E6ED5" w:rsidRPr="0019568D" w:rsidRDefault="006E6ED5" w:rsidP="006E6ED5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6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условных обозначений и сокращений</w:t>
      </w:r>
    </w:p>
    <w:p w:rsidR="00266A17" w:rsidRPr="0019568D" w:rsidRDefault="00266A17" w:rsidP="00266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266A17" w:rsidRPr="0019568D" w:rsidTr="00AA6263">
        <w:trPr>
          <w:jc w:val="center"/>
        </w:trPr>
        <w:tc>
          <w:tcPr>
            <w:tcW w:w="1869" w:type="dxa"/>
          </w:tcPr>
          <w:p w:rsidR="00266A17" w:rsidRPr="0019568D" w:rsidRDefault="00266A17" w:rsidP="00AA6263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266A17" w:rsidRPr="0019568D" w:rsidRDefault="00266A17" w:rsidP="00AA6263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66A17" w:rsidRPr="0019568D" w:rsidRDefault="00266A17" w:rsidP="00266A17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1956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266A17" w:rsidRDefault="00266A17" w:rsidP="00266A17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266A17" w:rsidRDefault="00266A17" w:rsidP="00266A17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266A17" w:rsidRDefault="00266A17" w:rsidP="00266A17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p w:rsidR="00266A17" w:rsidRDefault="00266A17" w:rsidP="00266A17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266A17" w:rsidRPr="0019568D" w:rsidRDefault="00266A17" w:rsidP="00266A17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 w:rsidRPr="0019568D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Оглавление</w:t>
          </w:r>
        </w:p>
        <w:p w:rsidR="00266A17" w:rsidRDefault="00266A17" w:rsidP="00266A17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19568D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7648617" w:history="1">
            <w:r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_Toc57648617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E6ED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6A17" w:rsidRDefault="00683F31" w:rsidP="00266A17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35" w:history="1">
            <w:r w:rsidR="00266A17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266A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 ИНОСТРАННЫЙ ЯЗЫК</w:t>
            </w:r>
            <w:r w:rsidR="00266A17">
              <w:rPr>
                <w:noProof/>
                <w:webHidden/>
              </w:rPr>
              <w:tab/>
            </w:r>
            <w:r w:rsidR="00266A17">
              <w:rPr>
                <w:noProof/>
                <w:webHidden/>
              </w:rPr>
              <w:fldChar w:fldCharType="begin"/>
            </w:r>
            <w:r w:rsidR="00266A17">
              <w:rPr>
                <w:noProof/>
                <w:webHidden/>
              </w:rPr>
              <w:instrText xml:space="preserve"> PAGEREF _Toc57648635 \h </w:instrText>
            </w:r>
            <w:r w:rsidR="00266A17">
              <w:rPr>
                <w:noProof/>
                <w:webHidden/>
              </w:rPr>
            </w:r>
            <w:r w:rsidR="00266A17">
              <w:rPr>
                <w:noProof/>
                <w:webHidden/>
              </w:rPr>
              <w:fldChar w:fldCharType="separate"/>
            </w:r>
            <w:r w:rsidR="006E6ED5">
              <w:rPr>
                <w:noProof/>
                <w:webHidden/>
              </w:rPr>
              <w:t>4</w:t>
            </w:r>
            <w:r w:rsidR="00266A17">
              <w:rPr>
                <w:noProof/>
                <w:webHidden/>
              </w:rPr>
              <w:fldChar w:fldCharType="end"/>
            </w:r>
          </w:hyperlink>
        </w:p>
        <w:p w:rsidR="00266A17" w:rsidRDefault="00683F31" w:rsidP="00266A17">
          <w:pPr>
            <w:pStyle w:val="2"/>
            <w:tabs>
              <w:tab w:val="right" w:leader="dot" w:pos="9764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57648636" w:history="1">
            <w:r w:rsidR="00266A17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266A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.1 Описание контрольных измерительных материалов</w:t>
            </w:r>
            <w:r w:rsidR="00266A17">
              <w:rPr>
                <w:noProof/>
                <w:webHidden/>
              </w:rPr>
              <w:tab/>
            </w:r>
            <w:r w:rsidR="00266A17">
              <w:rPr>
                <w:noProof/>
                <w:webHidden/>
              </w:rPr>
              <w:fldChar w:fldCharType="begin"/>
            </w:r>
            <w:r w:rsidR="00266A17">
              <w:rPr>
                <w:noProof/>
                <w:webHidden/>
              </w:rPr>
              <w:instrText xml:space="preserve"> PAGEREF _Toc57648636 \h </w:instrText>
            </w:r>
            <w:r w:rsidR="00266A17">
              <w:rPr>
                <w:noProof/>
                <w:webHidden/>
              </w:rPr>
            </w:r>
            <w:r w:rsidR="00266A17">
              <w:rPr>
                <w:noProof/>
                <w:webHidden/>
              </w:rPr>
              <w:fldChar w:fldCharType="separate"/>
            </w:r>
            <w:r w:rsidR="006E6ED5">
              <w:rPr>
                <w:noProof/>
                <w:webHidden/>
              </w:rPr>
              <w:t>4</w:t>
            </w:r>
            <w:r w:rsidR="00266A17">
              <w:rPr>
                <w:noProof/>
                <w:webHidden/>
              </w:rPr>
              <w:fldChar w:fldCharType="end"/>
            </w:r>
          </w:hyperlink>
        </w:p>
        <w:p w:rsidR="00266A17" w:rsidRDefault="00683F31" w:rsidP="00266A17">
          <w:pPr>
            <w:pStyle w:val="1"/>
            <w:tabs>
              <w:tab w:val="right" w:leader="dot" w:pos="9764"/>
            </w:tabs>
            <w:rPr>
              <w:rFonts w:eastAsiaTheme="minorEastAsia"/>
              <w:noProof/>
              <w:lang w:eastAsia="ru-RU"/>
            </w:rPr>
          </w:pPr>
          <w:hyperlink w:anchor="_Toc57648638" w:history="1">
            <w:r w:rsidR="00266A17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2</w:t>
            </w:r>
            <w:r w:rsidR="00266A17" w:rsidRPr="000848D8">
              <w:rPr>
                <w:rStyle w:val="a4"/>
                <w:rFonts w:ascii="Times New Roman" w:eastAsiaTheme="majorEastAsia" w:hAnsi="Times New Roman" w:cs="Times New Roman"/>
                <w:b/>
                <w:noProof/>
                <w:lang w:eastAsia="ru-RU"/>
              </w:rPr>
              <w:t>.3 Статистика общероссийских и региональных результатов ВПР по французскому языку</w:t>
            </w:r>
            <w:r w:rsidR="00266A17">
              <w:rPr>
                <w:noProof/>
                <w:webHidden/>
              </w:rPr>
              <w:tab/>
            </w:r>
            <w:r w:rsidR="00266A17">
              <w:rPr>
                <w:noProof/>
                <w:webHidden/>
              </w:rPr>
              <w:fldChar w:fldCharType="begin"/>
            </w:r>
            <w:r w:rsidR="00266A17">
              <w:rPr>
                <w:noProof/>
                <w:webHidden/>
              </w:rPr>
              <w:instrText xml:space="preserve"> PAGEREF _Toc57648638 \h </w:instrText>
            </w:r>
            <w:r w:rsidR="00266A17">
              <w:rPr>
                <w:noProof/>
                <w:webHidden/>
              </w:rPr>
            </w:r>
            <w:r w:rsidR="00266A17">
              <w:rPr>
                <w:noProof/>
                <w:webHidden/>
              </w:rPr>
              <w:fldChar w:fldCharType="separate"/>
            </w:r>
            <w:r w:rsidR="006E6ED5">
              <w:rPr>
                <w:noProof/>
                <w:webHidden/>
              </w:rPr>
              <w:t>10</w:t>
            </w:r>
            <w:r w:rsidR="00266A17">
              <w:rPr>
                <w:noProof/>
                <w:webHidden/>
              </w:rPr>
              <w:fldChar w:fldCharType="end"/>
            </w:r>
          </w:hyperlink>
        </w:p>
        <w:p w:rsidR="00266A17" w:rsidRPr="0019568D" w:rsidRDefault="00266A17" w:rsidP="00266A17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19568D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266A17" w:rsidRPr="0019568D" w:rsidRDefault="00266A17" w:rsidP="00266A17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266A17" w:rsidRPr="0019568D" w:rsidRDefault="00266A17" w:rsidP="00266A17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6765703"/>
      <w:bookmarkStart w:id="2" w:name="_Toc57648617"/>
      <w:r w:rsidRPr="0019568D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t>1. Общие сведения</w:t>
      </w:r>
      <w:bookmarkEnd w:id="0"/>
      <w:bookmarkEnd w:id="1"/>
      <w:bookmarkEnd w:id="2"/>
    </w:p>
    <w:p w:rsidR="00266A17" w:rsidRDefault="00266A17" w:rsidP="00266A17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A17" w:rsidRPr="0019568D" w:rsidRDefault="00266A17" w:rsidP="00266A17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по трем предметам (русский язык, математика, биология)</w:t>
      </w:r>
    </w:p>
    <w:p w:rsidR="00266A17" w:rsidRPr="0019568D" w:rsidRDefault="00266A17" w:rsidP="00266A17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266A17" w:rsidRPr="0019568D" w:rsidRDefault="00266A17" w:rsidP="00266A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266A17" w:rsidRPr="0019568D" w:rsidRDefault="00266A17" w:rsidP="00266A17">
      <w:pPr>
        <w:shd w:val="clear" w:color="auto" w:fill="FFFFFF"/>
        <w:spacing w:after="0" w:line="23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266A17" w:rsidRPr="0019568D" w:rsidRDefault="00266A17" w:rsidP="00266A17">
      <w:pPr>
        <w:spacing w:after="0" w:line="240" w:lineRule="auto"/>
        <w:ind w:right="1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D">
        <w:rPr>
          <w:rFonts w:ascii="Times New Roman" w:hAnsi="Times New Roman" w:cs="Times New Roman"/>
          <w:sz w:val="24"/>
          <w:szCs w:val="24"/>
        </w:rPr>
        <w:t>Содержание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проверочной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работы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соответствует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стандарту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утвержден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приказом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Минобрнауки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России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19568D">
        <w:rPr>
          <w:rFonts w:ascii="Times New Roman" w:hAnsi="Times New Roman" w:cs="Times New Roman"/>
          <w:sz w:val="24"/>
          <w:szCs w:val="24"/>
        </w:rPr>
        <w:t>декабря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19568D">
        <w:rPr>
          <w:rFonts w:ascii="Times New Roman" w:hAnsi="Times New Roman" w:cs="Times New Roman"/>
          <w:sz w:val="24"/>
          <w:szCs w:val="24"/>
        </w:rPr>
        <w:t>г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19568D">
        <w:rPr>
          <w:rFonts w:ascii="Times New Roman" w:hAnsi="Times New Roman" w:cs="Times New Roman"/>
          <w:sz w:val="24"/>
          <w:szCs w:val="24"/>
        </w:rPr>
        <w:t>с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учётом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Примерной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программы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основного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одобрена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решением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объединения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по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общему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образованию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19568D">
        <w:rPr>
          <w:rFonts w:ascii="Times New Roman" w:hAnsi="Times New Roman" w:cs="Times New Roman"/>
          <w:sz w:val="24"/>
          <w:szCs w:val="24"/>
        </w:rPr>
        <w:t>протокол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от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19568D">
        <w:rPr>
          <w:rFonts w:ascii="Times New Roman" w:hAnsi="Times New Roman" w:cs="Times New Roman"/>
          <w:sz w:val="24"/>
          <w:szCs w:val="24"/>
        </w:rPr>
        <w:t>№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19568D">
        <w:rPr>
          <w:rFonts w:ascii="Times New Roman" w:hAnsi="Times New Roman" w:cs="Times New Roman"/>
          <w:sz w:val="24"/>
          <w:szCs w:val="24"/>
        </w:rPr>
        <w:t>и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содержания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учебников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9568D">
        <w:rPr>
          <w:rFonts w:ascii="Times New Roman" w:hAnsi="Times New Roman" w:cs="Times New Roman"/>
          <w:sz w:val="24"/>
          <w:szCs w:val="24"/>
        </w:rPr>
        <w:t>включённых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в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Федеральный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перечень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19568D">
        <w:rPr>
          <w:rFonts w:ascii="Times New Roman" w:hAnsi="Times New Roman" w:cs="Times New Roman"/>
          <w:sz w:val="24"/>
          <w:szCs w:val="24"/>
        </w:rPr>
        <w:t>учебный</w:t>
      </w:r>
      <w:r w:rsidRPr="001956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68D">
        <w:rPr>
          <w:rFonts w:ascii="Times New Roman" w:hAnsi="Times New Roman" w:cs="Times New Roman"/>
          <w:sz w:val="24"/>
          <w:szCs w:val="24"/>
        </w:rPr>
        <w:t>год.</w:t>
      </w:r>
    </w:p>
    <w:p w:rsidR="00266A17" w:rsidRDefault="00266A17" w:rsidP="00266A17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68D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19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266A17" w:rsidRPr="003F1C85" w:rsidRDefault="00266A17" w:rsidP="00266A17">
      <w:pPr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A17" w:rsidRPr="0019568D" w:rsidRDefault="00266A17" w:rsidP="00266A17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3" w:name="_Toc57648635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ИНОСТРАННЫЙ ЯЗЫК</w:t>
      </w:r>
      <w:bookmarkEnd w:id="3"/>
    </w:p>
    <w:p w:rsidR="00266A17" w:rsidRPr="0019568D" w:rsidRDefault="00266A17" w:rsidP="00266A17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4" w:name="_Toc57648636"/>
      <w:r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</w:t>
      </w:r>
      <w:r w:rsidRPr="0019568D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.1 Описание контрольных измерительных материалов</w:t>
      </w:r>
      <w:bookmarkEnd w:id="4"/>
    </w:p>
    <w:p w:rsidR="00266A17" w:rsidRDefault="00266A17" w:rsidP="00266A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.1.1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19568D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Pr="0019568D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для ВПР по иностранным языкам построены на основе целевого блока ФГОС. 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направлены на выявление следующих личностных, метапредметных и предметных результатов освоения основной образовательной программы: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активное использование речевых средств и средств информационных и коммуникационных технологий для решения коммуникативных и познавательных задач;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смыслового чтения текстов различных стилей и жанров в соответствии с целями и задачами;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умением осознанно строить речевое высказывание в соответствии с задачами коммуникации и составлять тексты в устной форме;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приобретение начальных навыков общения в устной форме с носителями иностранного языка на основе своих речевых возможностей и потребностей; освоение правил речевого и неречевого поведения;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 </w:t>
      </w:r>
    </w:p>
    <w:p w:rsidR="00266A17" w:rsidRPr="00BB0F96" w:rsidRDefault="00266A17" w:rsidP="00266A17">
      <w:pPr>
        <w:numPr>
          <w:ilvl w:val="0"/>
          <w:numId w:val="2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дружелюбного отношения и толерантности к носителям другого языка.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проверочной работы у школьников выявляются уровень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иноязычной коммуникативной компетенции и опыт применения речевых умений и языковых навыков для решения типичных коммуникативных задач, адекватных возрасту обучающихся.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внимание в проверочной работе уделяется </w:t>
      </w: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речевой компетенции,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т.е. коммуникативным умениям в разных видах речевой деятельности: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чтении, говорении, а также языковой компетенции, т.е. языковым знаниям и навыкам. Социокультурные знания и умения, а также компенсаторные умения проверяются опосредованно в заданиях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чтению письменной части и в устной части ВПР. 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7" w:rsidRDefault="00266A17" w:rsidP="00266A17">
      <w:pPr>
        <w:spacing w:after="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7" w:rsidRPr="00766EB9" w:rsidRDefault="00266A17" w:rsidP="00266A17">
      <w:pPr>
        <w:spacing w:after="8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766E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варианта проверочной работы </w:t>
      </w:r>
    </w:p>
    <w:p w:rsidR="00266A17" w:rsidRPr="00BB0F96" w:rsidRDefault="00266A17" w:rsidP="00266A17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вариант проверочной работы включает 6 заданий и состоит из двух частей: письменной и устной. Письменная часть содержит задания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чтению, грамматике и лексике. Устная часть включает в себя задания по чтению текста вслух и по говорению (монологическая речь).  </w:t>
      </w:r>
    </w:p>
    <w:p w:rsidR="00266A17" w:rsidRDefault="00266A17" w:rsidP="00266A17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рамках данной проверочной работы выше требований уровня А1, но ниже уровня А2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общеевропейской шкале, определённой в документах Совета Европы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66A17" w:rsidRDefault="00266A17" w:rsidP="00266A17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266A17" w:rsidP="00266A17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266A17" w:rsidP="00266A17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266A17" w:rsidP="00266A17">
      <w:pPr>
        <w:spacing w:after="3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266A17" w:rsidP="006E6ED5">
      <w:pPr>
        <w:spacing w:after="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6E6ED5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266A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.1.3 </w:t>
      </w:r>
      <w:r w:rsidR="00266A17" w:rsidRPr="00766EB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Кодификаторы проверяемых элементов содержания и требований к уровню подготовки обучающихся </w:t>
      </w:r>
    </w:p>
    <w:p w:rsidR="00266A17" w:rsidRPr="006E6ED5" w:rsidRDefault="00266A17" w:rsidP="00266A17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6E6ED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</w:t>
      </w:r>
      <w:r w:rsidRPr="006E6E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 </w:t>
      </w:r>
    </w:p>
    <w:tbl>
      <w:tblPr>
        <w:tblStyle w:val="TableGrid"/>
        <w:tblW w:w="9558" w:type="dxa"/>
        <w:tblInd w:w="-57" w:type="dxa"/>
        <w:tblCellMar>
          <w:top w:w="59" w:type="dxa"/>
          <w:left w:w="55" w:type="dxa"/>
        </w:tblCellMar>
        <w:tblLook w:val="04A0" w:firstRow="1" w:lastRow="0" w:firstColumn="1" w:lastColumn="0" w:noHBand="0" w:noVBand="1"/>
      </w:tblPr>
      <w:tblGrid>
        <w:gridCol w:w="612"/>
        <w:gridCol w:w="6880"/>
        <w:gridCol w:w="682"/>
        <w:gridCol w:w="760"/>
        <w:gridCol w:w="624"/>
      </w:tblGrid>
      <w:tr w:rsidR="00266A17" w:rsidRPr="00BB0F96" w:rsidTr="00266A17">
        <w:trPr>
          <w:cantSplit/>
          <w:trHeight w:val="183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№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>Объекты контроля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6A17" w:rsidRPr="00BB0F96" w:rsidRDefault="00266A17" w:rsidP="00AA6263">
            <w:pPr>
              <w:spacing w:line="259" w:lineRule="auto"/>
              <w:ind w:right="113" w:firstLine="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Кол-во элементов оценивания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6A17" w:rsidRPr="00BB0F96" w:rsidRDefault="00266A17" w:rsidP="00AA6263">
            <w:pPr>
              <w:spacing w:line="238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Баллы за каждый</w:t>
            </w:r>
          </w:p>
          <w:p w:rsidR="00266A17" w:rsidRPr="00BB0F96" w:rsidRDefault="00266A17" w:rsidP="00AA6263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правильный ответ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6A17" w:rsidRPr="00BB0F96" w:rsidRDefault="00266A17" w:rsidP="00AA6263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Макс</w:t>
            </w:r>
            <w:r w:rsidRPr="006771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количество баллов</w:t>
            </w:r>
          </w:p>
        </w:tc>
      </w:tr>
      <w:tr w:rsidR="00266A17" w:rsidRPr="00BB0F96" w:rsidTr="00266A17">
        <w:trPr>
          <w:trHeight w:val="48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>Аудирование с пониманием запрашиваемой информации в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прослушанном тексте 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338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F1ED8">
              <w:rPr>
                <w:rFonts w:ascii="Times New Roman" w:eastAsia="Times New Roman" w:hAnsi="Times New Roman" w:cs="Times New Roman"/>
                <w:color w:val="000000"/>
              </w:rPr>
              <w:t xml:space="preserve">Осмысленное </w:t>
            </w:r>
            <w:r w:rsidRPr="004F1ED8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чтение текста </w:t>
            </w: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вслух 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Оценивается по критериям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  <w:tr w:rsidR="00266A17" w:rsidRPr="00BB0F96" w:rsidTr="00266A17">
        <w:trPr>
          <w:trHeight w:val="332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tabs>
                <w:tab w:val="right" w:pos="3564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Говорение </w:t>
            </w:r>
            <w:r w:rsidRPr="00BB0F96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(монологическая речь):  описание фотографии  </w:t>
            </w:r>
          </w:p>
        </w:tc>
        <w:tc>
          <w:tcPr>
            <w:tcW w:w="1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Оценивается по критериям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</w:tr>
      <w:tr w:rsidR="00266A17" w:rsidRPr="00BB0F96" w:rsidTr="00266A17">
        <w:trPr>
          <w:trHeight w:val="56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Чтение с пониманием основного содержания прочитанного текста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405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Языковые средства и навыки оперирования ими в коммуникативно-значимом контексте: грамматические формы 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49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6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Языковые средства и навыки оперирования ими в коммуникативно-значимом контексте: лексические единицы 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169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A17" w:rsidRPr="00BB0F96" w:rsidRDefault="00266A17" w:rsidP="00AA626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7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>Максимальный балл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 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30 </w:t>
            </w:r>
          </w:p>
        </w:tc>
      </w:tr>
    </w:tbl>
    <w:p w:rsidR="00266A17" w:rsidRPr="00BB0F96" w:rsidRDefault="00266A17" w:rsidP="00266A17">
      <w:pPr>
        <w:spacing w:after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1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B0F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Поскольку весь возможный спектр уровней владения иностранным языком представлен в документе Совета Европы лишь шестью уровнями, очевидно, что внутри каждого из них можно выделять определенные подуровни. Обозначение уровня данной проверочной работы как А1+ означает, что из описания уровня А1 для подготовки заданий базового уровня разработчики ориентируются на дескрипторы, лежащие ближе к уровню А2, а не к уровню А1.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6A17" w:rsidRPr="00BB0F96" w:rsidRDefault="00266A17" w:rsidP="00266A17">
      <w:pPr>
        <w:rPr>
          <w:lang w:eastAsia="ru-RU"/>
        </w:rPr>
      </w:pPr>
      <w:r w:rsidRPr="00677188">
        <w:rPr>
          <w:rFonts w:ascii="Times New Roman" w:hAnsi="Times New Roman" w:cs="Times New Roman"/>
          <w:b/>
          <w:sz w:val="16"/>
          <w:szCs w:val="16"/>
          <w:lang w:eastAsia="ru-RU"/>
        </w:rPr>
        <w:t>2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677188">
        <w:rPr>
          <w:rFonts w:ascii="Times New Roman" w:hAnsi="Times New Roman" w:cs="Times New Roman"/>
          <w:sz w:val="20"/>
          <w:szCs w:val="20"/>
          <w:lang w:eastAsia="ru-RU"/>
        </w:rPr>
        <w:t>Общеевропейские компетенции владения языком: Изучение, преподавание, оценка. МГЛУ, 2003</w:t>
      </w:r>
      <w:r w:rsidRPr="00BB0F96">
        <w:rPr>
          <w:lang w:eastAsia="ru-RU"/>
        </w:rPr>
        <w:t xml:space="preserve">. </w:t>
      </w: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7" w:rsidRPr="00677188" w:rsidRDefault="00266A17" w:rsidP="00266A17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77188">
        <w:rPr>
          <w:rFonts w:ascii="Times New Roman" w:hAnsi="Times New Roman" w:cs="Times New Roman"/>
          <w:b/>
          <w:sz w:val="24"/>
          <w:szCs w:val="24"/>
          <w:lang w:eastAsia="ru-RU"/>
        </w:rPr>
        <w:t>Характеристики используемых текстов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беседа или высказывание в распространённых стандартных ситуациях повседневного общения. Длительность звучания текста не более 1,5 минут. Текст предъявляется дважды. 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Чтение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небольшие сообщения, сказки, диалоги на бытовые темы, несложные рассказы. Объем текстов – до 300 слов. </w:t>
      </w:r>
    </w:p>
    <w:p w:rsidR="00266A17" w:rsidRPr="00BB0F96" w:rsidRDefault="00266A17" w:rsidP="00266A17">
      <w:pPr>
        <w:spacing w:after="0" w:line="240" w:lineRule="auto"/>
        <w:ind w:left="-14" w:right="3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Тексты, используемые для заданий всех разделов, отвечают следующим требованиям: </w:t>
      </w:r>
    </w:p>
    <w:p w:rsidR="00266A17" w:rsidRPr="00BB0F96" w:rsidRDefault="00266A17" w:rsidP="00266A17">
      <w:pPr>
        <w:numPr>
          <w:ilvl w:val="0"/>
          <w:numId w:val="3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выбранный отрывок характеризуется законченностью, внешней связностью и внутренней осмысленностью; </w:t>
      </w:r>
    </w:p>
    <w:p w:rsidR="00266A17" w:rsidRPr="00BB0F96" w:rsidRDefault="00266A17" w:rsidP="00266A17">
      <w:pPr>
        <w:numPr>
          <w:ilvl w:val="0"/>
          <w:numId w:val="3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учитывает возрастные особенности детей 14-15 лет; </w:t>
      </w:r>
    </w:p>
    <w:p w:rsidR="00266A17" w:rsidRPr="00BB0F96" w:rsidRDefault="00266A17" w:rsidP="00266A17">
      <w:pPr>
        <w:numPr>
          <w:ilvl w:val="0"/>
          <w:numId w:val="3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 не перегружен информативными элементами: терминами, именами собственными, цифровыми данными; </w:t>
      </w:r>
    </w:p>
    <w:p w:rsidR="00266A17" w:rsidRPr="00BB0F96" w:rsidRDefault="00266A17" w:rsidP="00266A17">
      <w:pPr>
        <w:numPr>
          <w:ilvl w:val="0"/>
          <w:numId w:val="3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не дискриминирует учащихся по религиозному, национальному и другим признакам; </w:t>
      </w:r>
    </w:p>
    <w:p w:rsidR="00266A17" w:rsidRDefault="00266A17" w:rsidP="00266A17">
      <w:pPr>
        <w:numPr>
          <w:ilvl w:val="0"/>
          <w:numId w:val="3"/>
        </w:num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языковая сложность текстов соответствует заявленному уровню сложности А1++ (или А2 –</w:t>
      </w:r>
      <w:proofErr w:type="gram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по</w:t>
      </w:r>
      <w:proofErr w:type="gram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общеевропейской шкале.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266A17" w:rsidRDefault="00266A17" w:rsidP="00266A17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Pr="00BB0F96" w:rsidRDefault="00266A17" w:rsidP="00266A17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Pr="00BB0F96" w:rsidRDefault="00266A17" w:rsidP="00266A17">
      <w:pPr>
        <w:spacing w:after="12" w:line="249" w:lineRule="auto"/>
        <w:ind w:left="1126" w:right="457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Предметное содержание речи </w:t>
      </w:r>
    </w:p>
    <w:p w:rsidR="00266A17" w:rsidRDefault="00266A17" w:rsidP="00266A17">
      <w:pPr>
        <w:spacing w:after="0"/>
        <w:ind w:left="669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(во всех разделах работы) </w:t>
      </w:r>
    </w:p>
    <w:p w:rsidR="00266A17" w:rsidRPr="00BB0F96" w:rsidRDefault="00266A17" w:rsidP="00266A17">
      <w:pPr>
        <w:spacing w:after="0"/>
        <w:ind w:left="669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11D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2</w:t>
      </w:r>
    </w:p>
    <w:tbl>
      <w:tblPr>
        <w:tblStyle w:val="TableGrid"/>
        <w:tblW w:w="9570" w:type="dxa"/>
        <w:tblInd w:w="-108" w:type="dxa"/>
        <w:tblCellMar>
          <w:top w:w="65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12"/>
        <w:gridCol w:w="8758"/>
      </w:tblGrid>
      <w:tr w:rsidR="00266A17" w:rsidRPr="00BB0F96" w:rsidTr="006E6ED5">
        <w:trPr>
          <w:trHeight w:val="56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Моя семья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Взаимоотношения в семье. Конфликтные ситуации и способы их решения </w:t>
            </w:r>
          </w:p>
        </w:tc>
      </w:tr>
      <w:tr w:rsidR="00266A17" w:rsidRPr="00BB0F96" w:rsidTr="006E6ED5">
        <w:trPr>
          <w:trHeight w:val="83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Мои друзья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Лучший друг/подруга. Внешность и черты характера. Межличностные взаимоотношения с друзьями и в школе </w:t>
            </w:r>
          </w:p>
        </w:tc>
      </w:tr>
      <w:tr w:rsidR="00266A17" w:rsidRPr="00BB0F96" w:rsidTr="006E6ED5">
        <w:trPr>
          <w:trHeight w:val="75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Свободное время </w:t>
            </w:r>
          </w:p>
          <w:p w:rsidR="00266A17" w:rsidRPr="00BB0F96" w:rsidRDefault="00266A17" w:rsidP="00AA6263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 </w:t>
            </w:r>
          </w:p>
        </w:tc>
      </w:tr>
      <w:tr w:rsidR="00266A17" w:rsidRPr="00BB0F96" w:rsidTr="006E6ED5">
        <w:trPr>
          <w:trHeight w:val="48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Здоровый образ жизни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Режим труда и отдыха, занятия спортом, здоровое питание, отказ от вредных привычек </w:t>
            </w:r>
          </w:p>
        </w:tc>
      </w:tr>
      <w:tr w:rsidR="00266A17" w:rsidRPr="00BB0F96" w:rsidTr="006E6ED5">
        <w:trPr>
          <w:trHeight w:val="563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Спорт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Виды спорта. Спортивные игры. Спортивные соревнования </w:t>
            </w:r>
          </w:p>
        </w:tc>
      </w:tr>
      <w:tr w:rsidR="00266A17" w:rsidRPr="00BB0F96" w:rsidTr="006E6ED5">
        <w:trPr>
          <w:trHeight w:val="111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Школа </w:t>
            </w:r>
          </w:p>
          <w:p w:rsidR="00266A17" w:rsidRPr="00BB0F96" w:rsidRDefault="00266A17" w:rsidP="00AA6263">
            <w:pPr>
              <w:spacing w:line="238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Школьная жизнь. Правила поведения в школе. Изучаемые предметы и отношения к ним. Внеклассные мероприятия. Кружки. Школьная форма.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>Каникулы. Переписка с зарубежными сверстниками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266A17" w:rsidRPr="00BB0F96" w:rsidTr="006E6ED5">
        <w:trPr>
          <w:trHeight w:val="83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7.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Выбор профессии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Мир профессий. Проблема выбора профессии. Роль иностранного языка в планах на будущее </w:t>
            </w:r>
          </w:p>
        </w:tc>
      </w:tr>
      <w:tr w:rsidR="00266A17" w:rsidRPr="00BB0F96" w:rsidTr="006E6ED5">
        <w:trPr>
          <w:trHeight w:val="56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8.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Путешествия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>Путешествия по России и странам изучаемого языка. Транспорт.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266A17" w:rsidRPr="00BB0F96" w:rsidTr="006E6ED5">
        <w:trPr>
          <w:trHeight w:val="83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9.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Окружающий мир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Природа: растения и животные. Погода. Проблемы экологии. Защита окружающей среды. Жизнь в городе/ в сельской местности.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266A17" w:rsidRPr="00BB0F96" w:rsidTr="006E6ED5">
        <w:trPr>
          <w:trHeight w:val="83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10.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Средства массовой информации </w:t>
            </w:r>
          </w:p>
          <w:p w:rsidR="00266A17" w:rsidRPr="00BB0F96" w:rsidRDefault="00266A17" w:rsidP="00AA6263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Роль средств массовой информации в жизни общества. Средства массовой информации: пресса, телевидение, радио, Интернет </w:t>
            </w:r>
          </w:p>
        </w:tc>
      </w:tr>
      <w:tr w:rsidR="00266A17" w:rsidRPr="00BB0F96" w:rsidTr="006E6ED5">
        <w:trPr>
          <w:trHeight w:val="139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11. 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Страны изучаемого языка и родная страна </w:t>
            </w:r>
          </w:p>
          <w:p w:rsidR="00266A17" w:rsidRPr="00BB0F96" w:rsidRDefault="00266A17" w:rsidP="00AA6263">
            <w:pPr>
              <w:spacing w:line="259" w:lineRule="auto"/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 </w:t>
            </w:r>
          </w:p>
        </w:tc>
      </w:tr>
    </w:tbl>
    <w:p w:rsidR="00266A17" w:rsidRDefault="00266A17" w:rsidP="00266A1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011D4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66A17" w:rsidRDefault="00266A17" w:rsidP="00266A1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Pr="00011D46" w:rsidRDefault="006E6ED5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266A17">
        <w:rPr>
          <w:rFonts w:ascii="Times New Roman" w:hAnsi="Times New Roman" w:cs="Times New Roman"/>
          <w:b/>
          <w:sz w:val="24"/>
          <w:szCs w:val="24"/>
          <w:lang w:eastAsia="ru-RU"/>
        </w:rPr>
        <w:t>.1.4</w:t>
      </w:r>
      <w:r w:rsidR="00266A17" w:rsidRPr="00011D4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266A17" w:rsidRPr="00BB0F96" w:rsidRDefault="00266A17" w:rsidP="00266A17">
      <w:pPr>
        <w:spacing w:after="0"/>
        <w:ind w:left="10" w:right="37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640" w:type="dxa"/>
        <w:tblInd w:w="-147" w:type="dxa"/>
        <w:tblCellMar>
          <w:top w:w="59" w:type="dxa"/>
          <w:left w:w="59" w:type="dxa"/>
          <w:right w:w="48" w:type="dxa"/>
        </w:tblCellMar>
        <w:tblLook w:val="04A0" w:firstRow="1" w:lastRow="0" w:firstColumn="1" w:lastColumn="0" w:noHBand="0" w:noVBand="1"/>
      </w:tblPr>
      <w:tblGrid>
        <w:gridCol w:w="872"/>
        <w:gridCol w:w="6384"/>
        <w:gridCol w:w="560"/>
        <w:gridCol w:w="556"/>
        <w:gridCol w:w="695"/>
        <w:gridCol w:w="573"/>
      </w:tblGrid>
      <w:tr w:rsidR="00266A17" w:rsidRPr="00BB0F96" w:rsidTr="00AA6263">
        <w:trPr>
          <w:cantSplit/>
          <w:trHeight w:val="2011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09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A17" w:rsidRPr="00BB0F96" w:rsidRDefault="00266A17" w:rsidP="00AA6263">
            <w:pPr>
              <w:spacing w:line="259" w:lineRule="auto"/>
              <w:ind w:left="16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Проверяемые виды деятельности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6A17" w:rsidRPr="00BB0F96" w:rsidRDefault="00266A17" w:rsidP="00AA6263">
            <w:pPr>
              <w:spacing w:line="259" w:lineRule="auto"/>
              <w:ind w:left="100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 КТ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A17" w:rsidRPr="00BB0F96" w:rsidRDefault="00266A17" w:rsidP="00AA6263">
            <w:pPr>
              <w:spacing w:line="259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Уровень сложности задания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A17" w:rsidRPr="00BB0F96" w:rsidRDefault="00266A17" w:rsidP="00AA6263">
            <w:pPr>
              <w:ind w:left="62" w:right="113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Примерн</w:t>
            </w:r>
            <w:r w:rsidRPr="005A09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ое время выполнения </w:t>
            </w:r>
            <w:proofErr w:type="gramStart"/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мин.)</w:t>
            </w:r>
          </w:p>
          <w:p w:rsidR="00266A17" w:rsidRPr="00BB0F96" w:rsidRDefault="00266A17" w:rsidP="00AA6263">
            <w:pPr>
              <w:ind w:left="113" w:right="1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(мин.)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6A17" w:rsidRPr="00BB0F96" w:rsidRDefault="00266A17" w:rsidP="00AA6263">
            <w:pPr>
              <w:ind w:left="134" w:right="113" w:hanging="10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Макс</w:t>
            </w:r>
            <w:r w:rsidRPr="005A09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балл</w:t>
            </w:r>
            <w:proofErr w:type="spellEnd"/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за</w:t>
            </w:r>
          </w:p>
          <w:p w:rsidR="00266A17" w:rsidRPr="00BB0F96" w:rsidRDefault="00266A17" w:rsidP="00AA6263">
            <w:pPr>
              <w:ind w:left="275" w:right="113" w:hanging="22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выполнение задания</w:t>
            </w:r>
          </w:p>
        </w:tc>
      </w:tr>
      <w:tr w:rsidR="00266A17" w:rsidRPr="00BB0F96" w:rsidTr="00AA6263">
        <w:trPr>
          <w:trHeight w:val="494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 w:right="5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Аудирование с пониманием запрашиваемой информации в прослушанном тексте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1.2.2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7 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6E6ED5">
        <w:trPr>
          <w:trHeight w:val="319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Осмысленное чтение текста вслух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1.3.1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4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  <w:tr w:rsidR="00266A17" w:rsidRPr="00BB0F96" w:rsidTr="00AA6263">
        <w:trPr>
          <w:trHeight w:val="582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 w:right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Говорение: монологическое высказывание на основе плана и визуальной информации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1.1.1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Б+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4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</w:tr>
      <w:tr w:rsidR="00266A17" w:rsidRPr="00BB0F96" w:rsidTr="006E6ED5">
        <w:trPr>
          <w:trHeight w:val="262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Чтение с пониманием основного содержания прочитанного текста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1.3.2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10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AA6263">
        <w:trPr>
          <w:trHeight w:val="511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Навыки оперирования языковыми средствами в </w:t>
            </w:r>
            <w:proofErr w:type="spellStart"/>
            <w:r w:rsidRPr="00BB0F96">
              <w:rPr>
                <w:rFonts w:ascii="Times New Roman" w:eastAsia="Times New Roman" w:hAnsi="Times New Roman" w:cs="Times New Roman"/>
                <w:color w:val="000000"/>
              </w:rPr>
              <w:t>коммуникативнозначимом</w:t>
            </w:r>
            <w:proofErr w:type="spellEnd"/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 контексте: грамматические формы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2.2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10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465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6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49" w:right="5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Навыки оперирования языковыми средствами в </w:t>
            </w:r>
            <w:proofErr w:type="spellStart"/>
            <w:r w:rsidRPr="00BB0F96">
              <w:rPr>
                <w:rFonts w:ascii="Times New Roman" w:eastAsia="Times New Roman" w:hAnsi="Times New Roman" w:cs="Times New Roman"/>
                <w:color w:val="000000"/>
              </w:rPr>
              <w:t>коммуникативнозначимом</w:t>
            </w:r>
            <w:proofErr w:type="spellEnd"/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 контексте: лексические единицы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2.3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Б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до 10 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</w:tr>
      <w:tr w:rsidR="00266A17" w:rsidRPr="00BB0F96" w:rsidTr="00266A17">
        <w:trPr>
          <w:trHeight w:val="700"/>
        </w:trPr>
        <w:tc>
          <w:tcPr>
            <w:tcW w:w="8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6A17" w:rsidRPr="00BB0F96" w:rsidRDefault="00266A17" w:rsidP="00AA6263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Б+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266A17" w:rsidRPr="00BB0F96" w:rsidRDefault="00266A17" w:rsidP="00AA6263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</w:t>
            </w:r>
          </w:p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66A17" w:rsidRPr="00BB0F96" w:rsidRDefault="00266A17" w:rsidP="00AA626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6A17" w:rsidRPr="00A42661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66A17" w:rsidRPr="00A42661" w:rsidRDefault="006E6ED5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266A17"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.1.5 Распределение заданий проверочной работы по уровню сложности </w:t>
      </w: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дифференциации обучающихся по уровню владения иностранным языком в проверочную работу наряду с заданиями базового уровня включается задание более высокого уровня сложности, обозначаемого как «базовый плюс». Задания обоих уровней в рамках данной проверочной работы не превышают требований уровня А1+ по общеевропейской шкале, что соответствует требованиям ФГОС основного общего образования по иностранному языку. </w:t>
      </w:r>
    </w:p>
    <w:p w:rsidR="00266A17" w:rsidRDefault="00266A17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Pr="00A42661" w:rsidRDefault="00AD7EF9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266A17" w:rsidRPr="00A426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.1.6 Распределение заданий проверочной работы по уровням сложности </w:t>
      </w:r>
    </w:p>
    <w:p w:rsidR="00266A17" w:rsidRPr="00BB0F96" w:rsidRDefault="00266A17" w:rsidP="00266A17">
      <w:pPr>
        <w:spacing w:after="0" w:line="240" w:lineRule="auto"/>
        <w:ind w:right="25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4  </w:t>
      </w:r>
    </w:p>
    <w:tbl>
      <w:tblPr>
        <w:tblStyle w:val="TableGrid"/>
        <w:tblW w:w="9467" w:type="dxa"/>
        <w:tblInd w:w="-5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37"/>
        <w:gridCol w:w="1442"/>
        <w:gridCol w:w="1416"/>
        <w:gridCol w:w="1750"/>
        <w:gridCol w:w="4322"/>
      </w:tblGrid>
      <w:tr w:rsidR="00266A17" w:rsidRPr="00BB0F96" w:rsidTr="00AA6263">
        <w:trPr>
          <w:trHeight w:val="943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left="10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балл 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5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Процент максимального балла за выполнение заданий данного уровня сложности от максимального первичного балла за всю работу, равного 30</w:t>
            </w:r>
            <w:r w:rsidRPr="00BB0F9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266A17" w:rsidRPr="00BB0F96" w:rsidTr="00AA6263">
        <w:trPr>
          <w:trHeight w:val="28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73,4 </w:t>
            </w:r>
          </w:p>
        </w:tc>
      </w:tr>
      <w:tr w:rsidR="00266A17" w:rsidRPr="00BB0F96" w:rsidTr="00AA6263">
        <w:trPr>
          <w:trHeight w:val="286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Базовый +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26,6 </w:t>
            </w:r>
          </w:p>
        </w:tc>
      </w:tr>
      <w:tr w:rsidR="00266A17" w:rsidRPr="00BB0F96" w:rsidTr="00AA6263">
        <w:trPr>
          <w:trHeight w:val="28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</w:t>
            </w:r>
          </w:p>
        </w:tc>
        <w:tc>
          <w:tcPr>
            <w:tcW w:w="4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100 </w:t>
            </w:r>
          </w:p>
        </w:tc>
      </w:tr>
    </w:tbl>
    <w:p w:rsidR="00266A17" w:rsidRPr="00BB0F96" w:rsidRDefault="00266A17" w:rsidP="00266A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Pr="00FB0A64" w:rsidRDefault="00AD7EF9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</w:t>
      </w:r>
      <w:r w:rsidR="00266A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.1.7 </w:t>
      </w:r>
      <w:r w:rsidR="00266A17"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Типы заданий, сценарии выполнения заданий </w:t>
      </w:r>
    </w:p>
    <w:p w:rsidR="00266A17" w:rsidRPr="00BB0F96" w:rsidRDefault="00266A17" w:rsidP="00266A17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проверяется сформированность умений понимать в прослушанном тексте запрашиваемую информацию. В заданиях по чтению проверяется сформированность умений понимать основное содержание прочитанного текста. 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по грамматике и лексике проверяются навыки оперирования изученными грамматическими формами и лексическими единицами в коммуникативно значимом контексте на основе предложенного связного текста. 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по чтению текста вслух проверяются умения осмысленного чтения текста вслух, а также произносительные навыки. 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по говорению проверяется сформированность умений строить тематическое монологическое высказывание с опорой на план и визуальную информацию, а также навыки оперирования лексическими и грамматическими единицами в коммуникативно значимом контексте и произносительные навыки.  </w:t>
      </w:r>
    </w:p>
    <w:p w:rsidR="00266A17" w:rsidRPr="00BB0F96" w:rsidRDefault="00266A17" w:rsidP="00266A1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66A17" w:rsidRPr="00FB0A64" w:rsidRDefault="00AD7EF9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266A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.1.8 </w:t>
      </w:r>
      <w:r w:rsidR="00266A17"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Система оценивания выполнения отдельных заданий и проверочной работы в целом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задании 1 по 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участник получает 1 балл за каждое правильно установленное соответствие. Максимум за успешное выполнение задания 1 – 5 баллов.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 и 3 оцениваются с учетом правильности и полноты ответа в соответствии с критериями. Максимум за успешное выполнение задания 2 – 2 балла. Максимум за успешное выполнение задания 3 – 8 баллов.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заданиях 4 (чтение с пониманием основного содержания текста), 5 (употребление грамматических форм в связном тексте) и 6 (употребление лексических единиц в связном тексте) участник получает 1 балл за каждый правильно выбранный ответ. Максимум за успешное выполнение задания 4 – 5 баллов, задания 5 – 5 баллов, задания 6 – 5 баллов. </w:t>
      </w: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первичный балл за верное выполнение всей работы – 30 баллов.  </w:t>
      </w:r>
    </w:p>
    <w:p w:rsidR="00266A17" w:rsidRPr="00BB0F96" w:rsidRDefault="00266A17" w:rsidP="00266A17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B0A6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Шкала перевода баллов в отметки по пятибалльной шкале 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433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75"/>
        <w:gridCol w:w="1277"/>
        <w:gridCol w:w="1276"/>
        <w:gridCol w:w="1134"/>
        <w:gridCol w:w="1171"/>
      </w:tblGrid>
      <w:tr w:rsidR="00266A17" w:rsidRPr="00BB0F96" w:rsidTr="00AA6263">
        <w:trPr>
          <w:trHeight w:val="292"/>
        </w:trPr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«2»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«3»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«4» 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«5» </w:t>
            </w:r>
          </w:p>
        </w:tc>
      </w:tr>
      <w:tr w:rsidR="00266A17" w:rsidRPr="00BB0F96" w:rsidTr="00AA6263">
        <w:trPr>
          <w:trHeight w:val="290"/>
        </w:trPr>
        <w:tc>
          <w:tcPr>
            <w:tcW w:w="4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Первичные баллы 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0–12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13–20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21–26 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6A17" w:rsidRPr="00BB0F96" w:rsidRDefault="00266A17" w:rsidP="00AA626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F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27–30 </w:t>
            </w:r>
          </w:p>
        </w:tc>
      </w:tr>
    </w:tbl>
    <w:p w:rsidR="00266A17" w:rsidRDefault="00266A17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66A17" w:rsidRPr="00377279" w:rsidRDefault="00AD7EF9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2.1.9</w:t>
      </w:r>
      <w:r w:rsidR="00266A1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66A17"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Время выполнения варианта проверочной работы </w:t>
      </w:r>
    </w:p>
    <w:p w:rsidR="00266A17" w:rsidRPr="00BB0F96" w:rsidRDefault="00266A17" w:rsidP="00266A17">
      <w:pPr>
        <w:spacing w:after="0" w:line="240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выполнение заданий проверочной работы отводится 45 минут (без технической подготовки оборудования и проверки качества звучания аудиозаписей).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выполнения заданий 1–3 заложено в компьютерную программу (включая время на подготовку устных заданий):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 (</w:t>
      </w:r>
      <w:proofErr w:type="spellStart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до 7 мин.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(чтение текста вслух) – до 4 мин.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3 (говорение) – до 4 мин.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Рекомендуемое время выполнения заданий 4–6: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(чтение) – 10 мин.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(грамматика) – 10 мин.  </w:t>
      </w:r>
    </w:p>
    <w:p w:rsidR="00266A17" w:rsidRPr="00BB0F96" w:rsidRDefault="00266A17" w:rsidP="00266A17">
      <w:pPr>
        <w:spacing w:after="3" w:line="248" w:lineRule="auto"/>
        <w:ind w:left="709" w:right="3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6 (лексика) – 10 мин. </w:t>
      </w: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ремя выполнения заданий 4–6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могут сами регулировать по своему усмотрению.  </w:t>
      </w: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A17" w:rsidRDefault="00AD7EF9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2.1.10</w:t>
      </w:r>
      <w:r w:rsidR="00266A17"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Описание дополнительных материалов и оборудования, необходимых для проведения проверочной работы </w:t>
      </w:r>
    </w:p>
    <w:p w:rsidR="00266A17" w:rsidRPr="00BB0F96" w:rsidRDefault="00266A17" w:rsidP="00266A1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Всероссийская проверочная работа проводится в компьютерной форме. Аудитории для проведения ВПР должны быть оснащены компьютерами с предустановленным специальным программным обеспечением, а также гарнитурами с встроенными микрофонами. В каждой аудитории оборудуется не более четырех рабочих мест на максимальном удалении друг от друга. Могут использоваться лингафонные кабинеты с соответствующим оборудованием. </w:t>
      </w:r>
    </w:p>
    <w:p w:rsidR="00266A17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каждой аудитории должен присутствовать организатор – технический специалист, обеспечивающий бесперебойную работу оборудования и порядок в аудитории.  </w:t>
      </w:r>
    </w:p>
    <w:p w:rsidR="00266A17" w:rsidRPr="00BB0F96" w:rsidRDefault="00266A17" w:rsidP="00266A17">
      <w:pPr>
        <w:spacing w:after="3" w:line="248" w:lineRule="auto"/>
        <w:ind w:left="-14" w:right="3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66A17" w:rsidRPr="00377279" w:rsidRDefault="00266A17" w:rsidP="00266A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727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266A17" w:rsidRPr="0019568D" w:rsidRDefault="00266A17" w:rsidP="00266A17">
      <w:pPr>
        <w:spacing w:after="0" w:line="240" w:lineRule="auto"/>
        <w:ind w:left="709" w:right="36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B0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266A17" w:rsidRDefault="00266A17" w:rsidP="00266A17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bookmarkStart w:id="5" w:name="_Toc57648638"/>
      <w:r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2</w:t>
      </w:r>
      <w:r w:rsidRPr="00266A17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.3 Статистика общероссийских и региональных результатов ВПР по французскому языку</w:t>
      </w:r>
      <w:bookmarkEnd w:id="5"/>
    </w:p>
    <w:p w:rsidR="00266A17" w:rsidRPr="00266A17" w:rsidRDefault="00266A17" w:rsidP="00266A17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266A17" w:rsidRDefault="00266A17" w:rsidP="00266A17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18">
        <w:rPr>
          <w:rFonts w:ascii="Times New Roman" w:hAnsi="Times New Roman" w:cs="Times New Roman"/>
          <w:b/>
          <w:sz w:val="24"/>
          <w:szCs w:val="24"/>
        </w:rPr>
        <w:t xml:space="preserve">Дата </w:t>
      </w:r>
      <w:proofErr w:type="gramStart"/>
      <w:r w:rsidRPr="00EF0418">
        <w:rPr>
          <w:rFonts w:ascii="Times New Roman" w:hAnsi="Times New Roman" w:cs="Times New Roman"/>
          <w:b/>
          <w:sz w:val="24"/>
          <w:szCs w:val="24"/>
        </w:rPr>
        <w:t xml:space="preserve">проведения:  </w:t>
      </w:r>
      <w:r w:rsidR="00C04F4C" w:rsidRPr="00C04F4C">
        <w:rPr>
          <w:rFonts w:ascii="Times New Roman" w:hAnsi="Times New Roman" w:cs="Times New Roman"/>
          <w:b/>
          <w:sz w:val="24"/>
          <w:szCs w:val="24"/>
        </w:rPr>
        <w:t>14.09.2020</w:t>
      </w:r>
      <w:proofErr w:type="gramEnd"/>
      <w:r w:rsidR="00C04F4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AD7EF9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F0418">
        <w:rPr>
          <w:rFonts w:ascii="Times New Roman" w:hAnsi="Times New Roman" w:cs="Times New Roman"/>
          <w:b/>
          <w:sz w:val="24"/>
          <w:szCs w:val="24"/>
        </w:rPr>
        <w:t>Максимальный первичный балл:</w:t>
      </w:r>
      <w:r w:rsidR="00AD7EF9"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266A17" w:rsidRDefault="00266A17" w:rsidP="00C04F4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A17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266A17" w:rsidRDefault="00266A17" w:rsidP="00266A17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66A17">
        <w:rPr>
          <w:rFonts w:ascii="Times New Roman" w:hAnsi="Times New Roman" w:cs="Times New Roman"/>
          <w:i/>
          <w:sz w:val="24"/>
          <w:szCs w:val="24"/>
        </w:rPr>
        <w:t>Таблица 1</w:t>
      </w:r>
      <w:r w:rsidRPr="00266A17">
        <w:rPr>
          <w:noProof/>
          <w:lang w:eastAsia="ru-RU"/>
        </w:rPr>
        <w:drawing>
          <wp:inline distT="0" distB="0" distL="0" distR="0">
            <wp:extent cx="5937885" cy="1095555"/>
            <wp:effectExtent l="0" t="0" r="571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738" cy="1101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F4C" w:rsidRDefault="00C04F4C" w:rsidP="00C04F4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F4C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C04F4C" w:rsidRDefault="00C04F4C" w:rsidP="00C04F4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04F4C">
        <w:rPr>
          <w:rFonts w:ascii="Times New Roman" w:hAnsi="Times New Roman" w:cs="Times New Roman"/>
          <w:i/>
          <w:sz w:val="24"/>
          <w:szCs w:val="24"/>
        </w:rPr>
        <w:t>Таблица 2</w:t>
      </w:r>
      <w:r w:rsidRPr="00C04F4C">
        <w:rPr>
          <w:noProof/>
          <w:lang w:eastAsia="ru-RU"/>
        </w:rPr>
        <w:drawing>
          <wp:inline distT="0" distB="0" distL="0" distR="0">
            <wp:extent cx="5943600" cy="1162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F4C" w:rsidRDefault="00C04F4C" w:rsidP="00C04F4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F4C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ОО </w:t>
      </w:r>
    </w:p>
    <w:p w:rsidR="00C04F4C" w:rsidRDefault="00C04F4C" w:rsidP="00C04F4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04F4C">
        <w:rPr>
          <w:rFonts w:ascii="Times New Roman" w:hAnsi="Times New Roman" w:cs="Times New Roman"/>
          <w:i/>
          <w:sz w:val="24"/>
          <w:szCs w:val="24"/>
        </w:rPr>
        <w:t>Таблица 3</w:t>
      </w:r>
      <w:r w:rsidRPr="00C04F4C">
        <w:rPr>
          <w:noProof/>
          <w:lang w:eastAsia="ru-RU"/>
        </w:rPr>
        <w:drawing>
          <wp:inline distT="0" distB="0" distL="0" distR="0">
            <wp:extent cx="5924550" cy="1924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F4C" w:rsidRDefault="00C04F4C" w:rsidP="00C04F4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04F4C" w:rsidRDefault="00C04F4C" w:rsidP="00BA0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F4C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C04F4C" w:rsidRDefault="00C04F4C" w:rsidP="00BA030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04F4C">
        <w:rPr>
          <w:rFonts w:ascii="Times New Roman" w:hAnsi="Times New Roman" w:cs="Times New Roman"/>
          <w:i/>
          <w:sz w:val="24"/>
          <w:szCs w:val="24"/>
        </w:rPr>
        <w:t>Таблица 4</w:t>
      </w:r>
      <w:r w:rsidRPr="00C04F4C">
        <w:rPr>
          <w:noProof/>
          <w:lang w:eastAsia="ru-RU"/>
        </w:rPr>
        <w:drawing>
          <wp:inline distT="0" distB="0" distL="0" distR="0">
            <wp:extent cx="5886450" cy="3143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4F4C" w:rsidRPr="00BA030C" w:rsidRDefault="00BA030C" w:rsidP="00BA0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30C">
        <w:rPr>
          <w:rFonts w:ascii="Times New Roman" w:hAnsi="Times New Roman" w:cs="Times New Roman"/>
          <w:b/>
          <w:sz w:val="24"/>
          <w:szCs w:val="24"/>
        </w:rPr>
        <w:t>Уровень выполнения заданий по МО</w:t>
      </w:r>
    </w:p>
    <w:p w:rsidR="00BA030C" w:rsidRPr="00C04F4C" w:rsidRDefault="00BA030C" w:rsidP="00BA030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5</w:t>
      </w:r>
      <w:r w:rsidRPr="00BA030C">
        <w:rPr>
          <w:noProof/>
          <w:lang w:eastAsia="ru-RU"/>
        </w:rPr>
        <w:drawing>
          <wp:inline distT="0" distB="0" distL="0" distR="0">
            <wp:extent cx="5939790" cy="3248025"/>
            <wp:effectExtent l="0" t="0" r="381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890" cy="3250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EF9" w:rsidRDefault="00AD7EF9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A17" w:rsidRPr="00BA030C" w:rsidRDefault="00BA030C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 w:rsidRPr="00BA030C">
        <w:rPr>
          <w:rFonts w:ascii="Times New Roman" w:hAnsi="Times New Roman" w:cs="Times New Roman"/>
          <w:b/>
          <w:sz w:val="24"/>
          <w:szCs w:val="24"/>
        </w:rPr>
        <w:lastRenderedPageBreak/>
        <w:t>Выполнение заданий по МО</w:t>
      </w:r>
    </w:p>
    <w:p w:rsidR="00BA030C" w:rsidRDefault="00BA030C" w:rsidP="00BA030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6</w:t>
      </w:r>
      <w:r w:rsidRPr="00BA030C">
        <w:rPr>
          <w:noProof/>
          <w:lang w:eastAsia="ru-RU"/>
        </w:rPr>
        <w:drawing>
          <wp:inline distT="0" distB="0" distL="0" distR="0">
            <wp:extent cx="5810250" cy="13144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30C" w:rsidRDefault="00BA030C" w:rsidP="00BA030C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30C">
        <w:rPr>
          <w:rFonts w:ascii="Times New Roman" w:hAnsi="Times New Roman" w:cs="Times New Roman"/>
          <w:b/>
          <w:sz w:val="24"/>
          <w:szCs w:val="24"/>
        </w:rPr>
        <w:t xml:space="preserve">Выполнение заданий по </w:t>
      </w:r>
      <w:r>
        <w:rPr>
          <w:rFonts w:ascii="Times New Roman" w:hAnsi="Times New Roman" w:cs="Times New Roman"/>
          <w:b/>
          <w:sz w:val="24"/>
          <w:szCs w:val="24"/>
        </w:rPr>
        <w:t>ОО</w:t>
      </w:r>
    </w:p>
    <w:p w:rsidR="00BA030C" w:rsidRDefault="00BA030C" w:rsidP="00BA030C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A030C">
        <w:rPr>
          <w:rFonts w:ascii="Times New Roman" w:hAnsi="Times New Roman" w:cs="Times New Roman"/>
          <w:i/>
          <w:sz w:val="24"/>
          <w:szCs w:val="24"/>
        </w:rPr>
        <w:t>Таблица 7</w:t>
      </w:r>
      <w:r w:rsidRPr="00BA030C">
        <w:rPr>
          <w:noProof/>
          <w:lang w:eastAsia="ru-RU"/>
        </w:rPr>
        <w:drawing>
          <wp:inline distT="0" distB="0" distL="0" distR="0">
            <wp:extent cx="5940425" cy="2025767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2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30C" w:rsidRDefault="00BA030C" w:rsidP="005C68C1">
      <w:pPr>
        <w:spacing w:after="0" w:line="240" w:lineRule="auto"/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30C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МО</w:t>
      </w:r>
    </w:p>
    <w:p w:rsidR="00BA030C" w:rsidRDefault="00BA030C" w:rsidP="005C68C1">
      <w:pPr>
        <w:ind w:right="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A030C">
        <w:rPr>
          <w:rFonts w:ascii="Times New Roman" w:hAnsi="Times New Roman" w:cs="Times New Roman"/>
          <w:i/>
          <w:sz w:val="24"/>
          <w:szCs w:val="24"/>
        </w:rPr>
        <w:t>Таблица 8</w:t>
      </w:r>
      <w:r w:rsidR="005C68C1" w:rsidRPr="005C68C1">
        <w:rPr>
          <w:noProof/>
          <w:lang w:eastAsia="ru-RU"/>
        </w:rPr>
        <w:drawing>
          <wp:inline distT="0" distB="0" distL="0" distR="0">
            <wp:extent cx="5940425" cy="324720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4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17" w:rsidRPr="00266A17" w:rsidRDefault="00266A17" w:rsidP="00266A17">
      <w:pPr>
        <w:ind w:right="6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6A17" w:rsidRPr="00EF0418" w:rsidRDefault="00266A17" w:rsidP="00266A17">
      <w:pPr>
        <w:ind w:right="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6A17" w:rsidRPr="00EF0418" w:rsidRDefault="00266A17" w:rsidP="00266A17">
      <w:pPr>
        <w:ind w:right="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962" w:rsidRDefault="00BA2962"/>
    <w:sectPr w:rsidR="00BA2962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F31" w:rsidRDefault="00683F31" w:rsidP="006E6ED5">
      <w:pPr>
        <w:spacing w:after="0" w:line="240" w:lineRule="auto"/>
      </w:pPr>
      <w:r>
        <w:separator/>
      </w:r>
    </w:p>
  </w:endnote>
  <w:endnote w:type="continuationSeparator" w:id="0">
    <w:p w:rsidR="00683F31" w:rsidRDefault="00683F31" w:rsidP="006E6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30507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92703201"/>
      <w:docPartObj>
        <w:docPartGallery w:val="Page Numbers (Bottom of Page)"/>
        <w:docPartUnique/>
      </w:docPartObj>
    </w:sdtPr>
    <w:sdtContent>
      <w:p w:rsidR="006E6ED5" w:rsidRDefault="006E6ED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EF9">
          <w:rPr>
            <w:noProof/>
          </w:rPr>
          <w:t>12</w:t>
        </w:r>
        <w:r>
          <w:fldChar w:fldCharType="end"/>
        </w:r>
      </w:p>
    </w:sdtContent>
  </w:sdt>
  <w:p w:rsidR="006E6ED5" w:rsidRDefault="006E6ED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F31" w:rsidRDefault="00683F31" w:rsidP="006E6ED5">
      <w:pPr>
        <w:spacing w:after="0" w:line="240" w:lineRule="auto"/>
      </w:pPr>
      <w:r>
        <w:separator/>
      </w:r>
    </w:p>
  </w:footnote>
  <w:footnote w:type="continuationSeparator" w:id="0">
    <w:p w:rsidR="00683F31" w:rsidRDefault="00683F31" w:rsidP="006E6E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576F5"/>
    <w:multiLevelType w:val="hybridMultilevel"/>
    <w:tmpl w:val="D8085790"/>
    <w:lvl w:ilvl="0" w:tplc="857C622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28645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9A859B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F2FE4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FA066A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8C7AF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32E2CA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84292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E59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3A1A9B"/>
    <w:multiLevelType w:val="hybridMultilevel"/>
    <w:tmpl w:val="AEF68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635CB"/>
    <w:multiLevelType w:val="hybridMultilevel"/>
    <w:tmpl w:val="E61429C8"/>
    <w:lvl w:ilvl="0" w:tplc="639A83C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0C7D30">
      <w:start w:val="1"/>
      <w:numFmt w:val="bullet"/>
      <w:lvlText w:val="o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685E44">
      <w:start w:val="1"/>
      <w:numFmt w:val="bullet"/>
      <w:lvlText w:val="▪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146C74">
      <w:start w:val="1"/>
      <w:numFmt w:val="bullet"/>
      <w:lvlText w:val="•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FEBDC6">
      <w:start w:val="1"/>
      <w:numFmt w:val="bullet"/>
      <w:lvlText w:val="o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B5067C2">
      <w:start w:val="1"/>
      <w:numFmt w:val="bullet"/>
      <w:lvlText w:val="▪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8640884">
      <w:start w:val="1"/>
      <w:numFmt w:val="bullet"/>
      <w:lvlText w:val="•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D0803E">
      <w:start w:val="1"/>
      <w:numFmt w:val="bullet"/>
      <w:lvlText w:val="o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65823BE">
      <w:start w:val="1"/>
      <w:numFmt w:val="bullet"/>
      <w:lvlText w:val="▪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17"/>
    <w:rsid w:val="00266A17"/>
    <w:rsid w:val="00342641"/>
    <w:rsid w:val="005C68C1"/>
    <w:rsid w:val="00683F31"/>
    <w:rsid w:val="006E6ED5"/>
    <w:rsid w:val="00AD7EF9"/>
    <w:rsid w:val="00BA030C"/>
    <w:rsid w:val="00BA2962"/>
    <w:rsid w:val="00C0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7A2B2"/>
  <w15:chartTrackingRefBased/>
  <w15:docId w15:val="{8528D1BE-D233-412C-BD75-D180E4BC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A17"/>
    <w:pPr>
      <w:ind w:left="720"/>
      <w:contextualSpacing/>
    </w:pPr>
  </w:style>
  <w:style w:type="paragraph" w:styleId="1">
    <w:name w:val="toc 1"/>
    <w:basedOn w:val="a"/>
    <w:next w:val="a"/>
    <w:autoRedefine/>
    <w:uiPriority w:val="39"/>
    <w:unhideWhenUsed/>
    <w:rsid w:val="00266A17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266A17"/>
    <w:pPr>
      <w:spacing w:after="100"/>
      <w:ind w:left="220"/>
    </w:pPr>
  </w:style>
  <w:style w:type="character" w:styleId="a4">
    <w:name w:val="Hyperlink"/>
    <w:basedOn w:val="a0"/>
    <w:uiPriority w:val="99"/>
    <w:unhideWhenUsed/>
    <w:rsid w:val="00266A17"/>
    <w:rPr>
      <w:color w:val="0563C1" w:themeColor="hyperlink"/>
      <w:u w:val="single"/>
    </w:rPr>
  </w:style>
  <w:style w:type="table" w:customStyle="1" w:styleId="TableGrid">
    <w:name w:val="TableGrid"/>
    <w:rsid w:val="00266A1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6E6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6ED5"/>
  </w:style>
  <w:style w:type="paragraph" w:styleId="a7">
    <w:name w:val="footer"/>
    <w:basedOn w:val="a"/>
    <w:link w:val="a8"/>
    <w:uiPriority w:val="99"/>
    <w:unhideWhenUsed/>
    <w:rsid w:val="006E6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6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2519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</dc:creator>
  <cp:keywords/>
  <dc:description/>
  <cp:lastModifiedBy>Хачатурян Сусанна Альбертоана</cp:lastModifiedBy>
  <cp:revision>3</cp:revision>
  <dcterms:created xsi:type="dcterms:W3CDTF">2020-12-09T13:57:00Z</dcterms:created>
  <dcterms:modified xsi:type="dcterms:W3CDTF">2020-12-15T11:38:00Z</dcterms:modified>
</cp:coreProperties>
</file>